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61" w:rsidRDefault="00204BBF" w:rsidP="0001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BF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125052">
        <w:rPr>
          <w:rFonts w:ascii="Times New Roman" w:hAnsi="Times New Roman" w:cs="Times New Roman"/>
          <w:sz w:val="28"/>
          <w:szCs w:val="28"/>
        </w:rPr>
        <w:t>зачету</w:t>
      </w:r>
    </w:p>
    <w:p w:rsidR="00204BBF" w:rsidRPr="00204BBF" w:rsidRDefault="00204BBF" w:rsidP="0001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BF">
        <w:rPr>
          <w:rFonts w:ascii="Times New Roman" w:hAnsi="Times New Roman" w:cs="Times New Roman"/>
          <w:sz w:val="28"/>
          <w:szCs w:val="28"/>
        </w:rPr>
        <w:t>по дисциплине «Основы социального государства и гражданского общества»</w:t>
      </w:r>
    </w:p>
    <w:p w:rsidR="00204BBF" w:rsidRPr="00010C61" w:rsidRDefault="00010C61" w:rsidP="00010C61">
      <w:pPr>
        <w:rPr>
          <w:rFonts w:ascii="Times New Roman" w:hAnsi="Times New Roman" w:cs="Times New Roman"/>
          <w:sz w:val="28"/>
          <w:szCs w:val="28"/>
        </w:rPr>
      </w:pPr>
      <w:r w:rsidRPr="00010C61">
        <w:rPr>
          <w:rFonts w:ascii="Times New Roman" w:hAnsi="Times New Roman" w:cs="Times New Roman"/>
          <w:sz w:val="28"/>
          <w:szCs w:val="28"/>
        </w:rPr>
        <w:t>для направления подготовки «социальная работа»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235"/>
        </w:tabs>
        <w:contextualSpacing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Социальное государство: условия возникновения и этапы развития.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235"/>
        </w:tabs>
        <w:contextualSpacing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Современные представления о сущности социального государства.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235"/>
        </w:tabs>
        <w:contextualSpacing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Принципы социального государства и их обоснование.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235"/>
        </w:tabs>
        <w:contextualSpacing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Приоритетные направления деятельности социального государства.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288"/>
        </w:tabs>
        <w:contextualSpacing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Важнейшие признаки социального государства.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288"/>
        </w:tabs>
        <w:contextualSpacing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Либеральная модель социального государства: достоинства и недостатки.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288"/>
        </w:tabs>
        <w:contextualSpacing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Особенности корпоративной модели социального государства.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288"/>
        </w:tabs>
        <w:contextualSpacing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Общественная (социал-демократическая) модель социального государства: проблемы и решения.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288"/>
        </w:tabs>
        <w:contextualSpacing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Значение Концепции социального государства Российской Федерации для развития российского общества.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Причины, затрудняющие становление социального государства в России.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Роль социального государства в формировании социального рыночного хозяйства.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Критерии эффективности социального рыночного хозяйства.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20"/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тенденции развития российской экономики </w:t>
      </w:r>
      <w:r>
        <w:rPr>
          <w:spacing w:val="18"/>
          <w:sz w:val="28"/>
          <w:szCs w:val="28"/>
        </w:rPr>
        <w:t>(за</w:t>
      </w:r>
      <w:r>
        <w:rPr>
          <w:sz w:val="28"/>
          <w:szCs w:val="28"/>
        </w:rPr>
        <w:t xml:space="preserve"> последние 8 лет).</w:t>
      </w:r>
      <w:proofErr w:type="gramEnd"/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Курс на инновационное развитие российской экономики: важнейшие цели и пути их достижения.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Признаки правового государства.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Характерные черты социального правового государства.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spacing w:before="0" w:beforeAutospacing="0" w:after="0" w:afterAutospacing="0"/>
        <w:ind w:right="413"/>
        <w:contextualSpacing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Формирование правовой основы социального государства в современной России: оценка состояния.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Демократический режим власти как механизм реализации политической демократии.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Гражданское общество и его отношения с социальным государством: уроки развитых стран.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Экономическая демократия: сущность и основные формы.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Социальное государство как эффективный метод регулирования социально-трудовых отношений.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Важнейшие цели социальной политики социального государства.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Субъекты социальной политики социального государства.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spacing w:before="0" w:beforeAutospacing="0" w:after="0" w:afterAutospacing="0"/>
        <w:ind w:right="413"/>
        <w:contextualSpacing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Система социальных стандартов как основа социальной политики социального государства.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Понятие социальной ответственности государства.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Основные направления социальной политики </w:t>
      </w:r>
      <w:proofErr w:type="gramStart"/>
      <w:r>
        <w:rPr>
          <w:sz w:val="28"/>
          <w:szCs w:val="28"/>
        </w:rPr>
        <w:t>российских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бизнес-структур</w:t>
      </w:r>
      <w:proofErr w:type="spellEnd"/>
      <w:r>
        <w:rPr>
          <w:sz w:val="28"/>
          <w:szCs w:val="28"/>
        </w:rPr>
        <w:t>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Особенности проявления социальной ответственности гражданина.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>Критерии эффективности социальной политики социального государства.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Социальные функции юридической ответственности.</w:t>
      </w:r>
    </w:p>
    <w:p w:rsidR="00204BBF" w:rsidRDefault="00204BBF" w:rsidP="00204BBF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53"/>
        </w:tabs>
        <w:contextualSpacing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Основные принципы законности правового государства.</w:t>
      </w:r>
    </w:p>
    <w:p w:rsidR="00204BBF" w:rsidRDefault="00204BBF" w:rsidP="00204BBF">
      <w:pPr>
        <w:pStyle w:val="msonormalbullet2gif"/>
        <w:ind w:left="786"/>
        <w:contextualSpacing/>
        <w:rPr>
          <w:sz w:val="28"/>
          <w:szCs w:val="28"/>
        </w:rPr>
      </w:pPr>
    </w:p>
    <w:p w:rsidR="00204BBF" w:rsidRDefault="00204BBF" w:rsidP="00204BBF">
      <w:pPr>
        <w:pStyle w:val="msonormalbullet2gif"/>
        <w:rPr>
          <w:sz w:val="28"/>
          <w:szCs w:val="28"/>
        </w:rPr>
      </w:pPr>
    </w:p>
    <w:p w:rsidR="00204BBF" w:rsidRDefault="00204BBF" w:rsidP="00204BBF">
      <w:pPr>
        <w:pStyle w:val="msonormalbullet2gi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7.Учебно-методическое и информационное обеспечение дисциплины</w:t>
      </w:r>
    </w:p>
    <w:p w:rsidR="00204BBF" w:rsidRDefault="00204BBF" w:rsidP="00204BBF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204BBF" w:rsidRDefault="00204BBF" w:rsidP="00204BBF">
      <w:pPr>
        <w:pStyle w:val="msonormalbullet2gif"/>
        <w:shd w:val="clear" w:color="auto" w:fill="FFFFFF"/>
        <w:rPr>
          <w:sz w:val="28"/>
          <w:szCs w:val="28"/>
        </w:rPr>
      </w:pPr>
      <w:r>
        <w:rPr>
          <w:i/>
          <w:iCs/>
          <w:sz w:val="28"/>
          <w:szCs w:val="28"/>
        </w:rPr>
        <w:t>Международные правовые акты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right="5"/>
        <w:contextualSpacing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Всеобщая декларация прав человека (принята 10 декабря 1948 г. Генеральной Ассамблеей ООН) // Рос газета. - 5 апреля. - 1995.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right="5"/>
        <w:contextualSpacing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Об экономических, социальных и культурных правах. Международный Пакт от 16 декабря 1966 г. // Бюллетень Верховного Суда РФ. - 1994. - № 12.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0"/>
        </w:tabs>
        <w:contextualSpacing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Конвенция МОТ № 102 «О минимальных нормах социального обеспечения» (Женева, 28 июня 1952 </w:t>
      </w:r>
      <w:r>
        <w:rPr>
          <w:spacing w:val="12"/>
          <w:sz w:val="28"/>
          <w:szCs w:val="28"/>
        </w:rPr>
        <w:t>г.)</w:t>
      </w:r>
      <w:r>
        <w:rPr>
          <w:sz w:val="28"/>
          <w:szCs w:val="28"/>
        </w:rPr>
        <w:t xml:space="preserve"> // Международное бюро труда. - 1991.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right="10"/>
        <w:contextualSpacing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Конвенция МОТ № 128 «О пособиях по инвалидности, по старости и по случаю потери кормильца» (Женева, 29 июня 1967 г.) // Международное бюро труда. - 1991.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0"/>
        </w:tabs>
        <w:contextualSpacing/>
        <w:rPr>
          <w:spacing w:val="-13"/>
          <w:sz w:val="28"/>
          <w:szCs w:val="28"/>
        </w:rPr>
      </w:pPr>
      <w:r>
        <w:rPr>
          <w:sz w:val="28"/>
          <w:szCs w:val="28"/>
        </w:rPr>
        <w:t>Европейская социальная хартия  (Турин. 18 октября 1961 г.).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right="14"/>
        <w:contextualSpacing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Европейская конвенция о социальном обеспечении: (Париж, 14 декабря 1972 г.).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right="22"/>
        <w:contextualSpacing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Конвенция «О правах ребенка»  (одобрена Генеральной Ассамблей ООН 20 ноября 1989 г.) // Сборник международных договоров СССР. - 1993.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right="10"/>
        <w:contextualSpacing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Декларация «О правах инвалидов»: (принята резолюцией Генеральной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 xml:space="preserve">Н 9 декабря 1975 </w:t>
      </w:r>
      <w:r>
        <w:rPr>
          <w:spacing w:val="17"/>
          <w:sz w:val="28"/>
          <w:szCs w:val="28"/>
        </w:rPr>
        <w:t>г.).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right="5"/>
        <w:contextualSpacing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Всемирная декларация об обеспечении выживания, защиты и развития детей: (Нью-Йорк, 30 сентября 1990 г.) //Дипломатический вестник. - 1992.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0"/>
        </w:tabs>
        <w:contextualSpacing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Декларация прав и свобод человека и гражданина: (принята Верховным </w:t>
      </w:r>
      <w:r>
        <w:rPr>
          <w:spacing w:val="-1"/>
          <w:sz w:val="28"/>
          <w:szCs w:val="28"/>
        </w:rPr>
        <w:t xml:space="preserve">Советом РСФСР 22 ноября 1991 г.) // Ведомости СНД и </w:t>
      </w:r>
      <w:proofErr w:type="gramStart"/>
      <w:r>
        <w:rPr>
          <w:spacing w:val="-1"/>
          <w:sz w:val="28"/>
          <w:szCs w:val="28"/>
        </w:rPr>
        <w:t>ВС</w:t>
      </w:r>
      <w:proofErr w:type="gramEnd"/>
      <w:r>
        <w:rPr>
          <w:spacing w:val="-1"/>
          <w:sz w:val="28"/>
          <w:szCs w:val="28"/>
        </w:rPr>
        <w:t xml:space="preserve"> РСФСР. - 1991. - № 52. -</w:t>
      </w:r>
      <w:r>
        <w:rPr>
          <w:sz w:val="28"/>
          <w:szCs w:val="28"/>
        </w:rPr>
        <w:t>Ст. 1865.</w:t>
      </w:r>
    </w:p>
    <w:p w:rsidR="00204BBF" w:rsidRDefault="00204BBF" w:rsidP="00204BBF">
      <w:pPr>
        <w:pStyle w:val="msonormalbullet2gif"/>
        <w:shd w:val="clear" w:color="auto" w:fill="FFFFFF"/>
        <w:ind w:left="238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Нормативные правовые акты РФ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1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Конституция Российской Федерации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принята всенародным голосованием 12 декабря 1993 г. (с учетом поправок, внесенных Законами РФ о поправках к Конституции РФ от "ЗО. 12.2008 N 6-ФКЗ, от 30.12.2008 N 7-ФКЗ) //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азета, 1993. № 237. 25 декабря 1993 г.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>
        <w:rPr>
          <w:bCs/>
          <w:sz w:val="28"/>
          <w:szCs w:val="28"/>
        </w:rPr>
        <w:t>рудовой кодекс Российской Федерации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 декабря 2001 г. № 197-ФЗ (ред. от 22 ноября </w:t>
      </w:r>
      <w:r>
        <w:rPr>
          <w:spacing w:val="15"/>
          <w:sz w:val="28"/>
          <w:szCs w:val="28"/>
        </w:rPr>
        <w:t>2011</w:t>
      </w:r>
      <w:r>
        <w:rPr>
          <w:sz w:val="28"/>
          <w:szCs w:val="28"/>
        </w:rPr>
        <w:t xml:space="preserve"> г.,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от 15 декабря 2011 г.) // Собр. законодательства РФ. - 2002. - № 1 </w:t>
      </w:r>
      <w:r>
        <w:rPr>
          <w:spacing w:val="24"/>
          <w:sz w:val="28"/>
          <w:szCs w:val="28"/>
        </w:rPr>
        <w:t>(часть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). - Ст. 3.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26"/>
        <w:contextualSpacing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О ветеранах. ФЗ от 12 января 1995 г. № 5-ФЗ (ред. от 16 ноября 2011 г.) // Собр. законодательства РФ. - 1995. - № 3. -Ст. 168.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34"/>
        <w:contextualSpacing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О государственных пособиях гражданам, имеющим детей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Федеральный закон от 19 мая 1995 г. № </w:t>
      </w:r>
      <w:r>
        <w:rPr>
          <w:spacing w:val="13"/>
          <w:sz w:val="28"/>
          <w:szCs w:val="28"/>
        </w:rPr>
        <w:t>81-ФЗ</w:t>
      </w:r>
      <w:r>
        <w:rPr>
          <w:sz w:val="28"/>
          <w:szCs w:val="28"/>
        </w:rPr>
        <w:t xml:space="preserve"> (ред. от 7 марта 2011 г.) // Собр. законодательства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ос. Федерации. - 1995. - № </w:t>
      </w:r>
      <w:r>
        <w:rPr>
          <w:spacing w:val="23"/>
          <w:sz w:val="28"/>
          <w:szCs w:val="28"/>
        </w:rPr>
        <w:t>21.</w:t>
      </w:r>
      <w:r>
        <w:rPr>
          <w:sz w:val="28"/>
          <w:szCs w:val="28"/>
        </w:rPr>
        <w:t xml:space="preserve"> - Ст. 1929.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34"/>
        <w:contextualSpacing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 социальном обслуживании граждан пожилого возраста и инвалидов. ФЗ от 2 августа 1995 г. № 122-ФЗ (ред. от 21 ноября 2011 г.) // Собр. законодательства РФ - 1995. - № 32. - Ст. 3198.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43"/>
        <w:contextualSpacing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О социальной защите инвалидов в Российской Федерации. ФЗ от 24 ноября 1995 г. № 1</w:t>
      </w:r>
      <w:r>
        <w:rPr>
          <w:spacing w:val="13"/>
          <w:sz w:val="28"/>
          <w:szCs w:val="28"/>
        </w:rPr>
        <w:t>81-ФЗ</w:t>
      </w:r>
      <w:r>
        <w:rPr>
          <w:sz w:val="28"/>
          <w:szCs w:val="28"/>
        </w:rPr>
        <w:t xml:space="preserve"> (ред. от 30 ноября 2011 г.) // Собр. законодательства РФ. - 1995. - № 48. - Ст. 4563.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50"/>
        <w:contextualSpacing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Об основах социального обслуживания населения в Российской Федерации. ФЗ от 10 декабря 1995 г. № 195-ФЗ (ред. от 23 июля 2008 г.) // Собр. законодательства РФ. - 1995. - № 50. - Ст. 4872.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53"/>
        <w:contextualSpacing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 погребении и похоронном деле. ФЗ от 12 января 1996 г. № 8-ФЗ (ред. от 21 ноября 201 1 </w:t>
      </w:r>
      <w:r>
        <w:rPr>
          <w:spacing w:val="12"/>
          <w:sz w:val="28"/>
          <w:szCs w:val="28"/>
        </w:rPr>
        <w:t>г.)</w:t>
      </w:r>
      <w:r>
        <w:rPr>
          <w:sz w:val="28"/>
          <w:szCs w:val="28"/>
        </w:rPr>
        <w:t xml:space="preserve"> // Собр. законодательства РФ. -1996. -№3. - Ст. 146.</w:t>
      </w:r>
    </w:p>
    <w:p w:rsidR="00204BBF" w:rsidRDefault="00204BBF" w:rsidP="00204BBF">
      <w:pPr>
        <w:pStyle w:val="msonormalbullet2gi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62"/>
        <w:contextualSpacing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О дополнительных </w:t>
      </w:r>
      <w:proofErr w:type="gramStart"/>
      <w:r>
        <w:rPr>
          <w:sz w:val="28"/>
          <w:szCs w:val="28"/>
        </w:rPr>
        <w:t>гарантиях</w:t>
      </w:r>
      <w:proofErr w:type="gramEnd"/>
      <w:r>
        <w:rPr>
          <w:sz w:val="28"/>
          <w:szCs w:val="28"/>
        </w:rPr>
        <w:t xml:space="preserve"> но социальной поддержке детей-сирот и детей, оставшихся без попечения родителей. ФЗ от 21 декабря 1996 г. № 159-ФЗ (ред. от 21 ноября 2011 г.,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29 февраля 2012 г.) // Собр. законодательства РФ. - 1996. - № 52. - Ст. 5880.</w:t>
      </w:r>
    </w:p>
    <w:p w:rsidR="00204BBF" w:rsidRDefault="00204BBF" w:rsidP="00204BBF">
      <w:pPr>
        <w:pStyle w:val="msonormalbullet2gif"/>
        <w:jc w:val="both"/>
        <w:rPr>
          <w:rStyle w:val="FontStyle27"/>
          <w:b/>
          <w:i/>
          <w:sz w:val="28"/>
        </w:rPr>
      </w:pPr>
      <w:r>
        <w:rPr>
          <w:rStyle w:val="FontStyle27"/>
          <w:b/>
          <w:i/>
          <w:sz w:val="28"/>
          <w:szCs w:val="28"/>
        </w:rPr>
        <w:t xml:space="preserve">а) основная литература: </w:t>
      </w:r>
    </w:p>
    <w:p w:rsidR="00204BBF" w:rsidRDefault="00204BBF" w:rsidP="00204BBF">
      <w:pPr>
        <w:pStyle w:val="msonormalbullet2gif"/>
        <w:numPr>
          <w:ilvl w:val="0"/>
          <w:numId w:val="3"/>
        </w:numPr>
        <w:contextualSpacing/>
      </w:pPr>
      <w:proofErr w:type="spellStart"/>
      <w:r>
        <w:rPr>
          <w:sz w:val="28"/>
          <w:szCs w:val="28"/>
        </w:rPr>
        <w:t>Павленок</w:t>
      </w:r>
      <w:proofErr w:type="spellEnd"/>
      <w:r>
        <w:rPr>
          <w:sz w:val="28"/>
          <w:szCs w:val="28"/>
        </w:rPr>
        <w:t>, П. Д. Технологии социальной работы в различных сферах жизнедеятельности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Учебное пособие. М.: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>, 2009.</w:t>
      </w:r>
    </w:p>
    <w:p w:rsidR="00204BBF" w:rsidRDefault="00204BBF" w:rsidP="00204BBF">
      <w:pPr>
        <w:pStyle w:val="msonormalbullet2gif"/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Руднева, М. Я. Технологии социальной работы с различными группами населения. Учебное пособие. М.: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>, 2009.</w:t>
      </w:r>
    </w:p>
    <w:p w:rsidR="008A587A" w:rsidRDefault="008A587A"/>
    <w:sectPr w:rsidR="008A587A" w:rsidSect="008A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77"/>
    <w:multiLevelType w:val="hybridMultilevel"/>
    <w:tmpl w:val="A070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5D8E"/>
    <w:multiLevelType w:val="hybridMultilevel"/>
    <w:tmpl w:val="A1C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35915"/>
    <w:multiLevelType w:val="hybridMultilevel"/>
    <w:tmpl w:val="9AEC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E24F6"/>
    <w:multiLevelType w:val="hybridMultilevel"/>
    <w:tmpl w:val="70DE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4BBF"/>
    <w:rsid w:val="00010C61"/>
    <w:rsid w:val="00125052"/>
    <w:rsid w:val="00204BBF"/>
    <w:rsid w:val="002E5004"/>
    <w:rsid w:val="008A587A"/>
    <w:rsid w:val="00B8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204BBF"/>
    <w:rPr>
      <w:rFonts w:ascii="Times New Roman" w:hAnsi="Times New Roman" w:cs="Times New Roman" w:hint="default"/>
      <w:sz w:val="26"/>
    </w:rPr>
  </w:style>
  <w:style w:type="paragraph" w:customStyle="1" w:styleId="msonormalbullet1gif">
    <w:name w:val="msonormalbullet1.gif"/>
    <w:basedOn w:val="a"/>
    <w:rsid w:val="0020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0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2019-12-06T13:03:00Z</dcterms:created>
  <dcterms:modified xsi:type="dcterms:W3CDTF">2019-12-06T13:08:00Z</dcterms:modified>
</cp:coreProperties>
</file>